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9BD61" w14:textId="5216A2AC" w:rsidR="00377ECA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8E77DB2" w14:textId="41A14809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3554A9F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75FB8D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3C4BCA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84AF09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22FB37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5CCDA2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C1EA98E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F26BAE" w14:textId="2C498922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Elasticity</w:t>
      </w:r>
    </w:p>
    <w:p w14:paraId="32A61864" w14:textId="25EFF60B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Affiliation:</w:t>
      </w:r>
    </w:p>
    <w:p w14:paraId="7B92C8C3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53B1473F" w14:textId="492CE503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A5A8DD0" w14:textId="5EFF49B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BBD391" w14:textId="7AB00C3B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D23A3B" w14:textId="7210D182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A424D89" w14:textId="2CA52410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665427E" w14:textId="05B4BCF6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C1CD0A" w14:textId="02E3976F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35238A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163778B" w14:textId="6FEDF865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75F1FEC" w14:textId="3758637F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4EDD2E8" w14:textId="77777777" w:rsidR="00377ECA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09AABA" w14:textId="6D1A79AA" w:rsidR="00B906A3" w:rsidRPr="00B906A3" w:rsidRDefault="00B906A3" w:rsidP="00B906A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6A3">
        <w:rPr>
          <w:rFonts w:ascii="Times New Roman" w:hAnsi="Times New Roman" w:cs="Times New Roman"/>
          <w:b/>
          <w:bCs/>
          <w:sz w:val="24"/>
          <w:szCs w:val="24"/>
        </w:rPr>
        <w:lastRenderedPageBreak/>
        <w:t>Elasticity</w:t>
      </w:r>
    </w:p>
    <w:p w14:paraId="10E2541C" w14:textId="496B863D" w:rsidR="008C6603" w:rsidRPr="008030B8" w:rsidRDefault="000A7386" w:rsidP="00377EC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30B8">
        <w:rPr>
          <w:rFonts w:ascii="Times New Roman" w:hAnsi="Times New Roman" w:cs="Times New Roman"/>
          <w:sz w:val="24"/>
          <w:szCs w:val="24"/>
        </w:rPr>
        <w:t xml:space="preserve">Elasticity denotes the rate of responsiveness in terms of supply or as a </w:t>
      </w:r>
      <w:r w:rsidR="00377ECA" w:rsidRPr="008030B8">
        <w:rPr>
          <w:rFonts w:ascii="Times New Roman" w:hAnsi="Times New Roman" w:cs="Times New Roman"/>
          <w:sz w:val="24"/>
          <w:szCs w:val="24"/>
        </w:rPr>
        <w:t>result of changes</w:t>
      </w:r>
      <w:r w:rsidRPr="008030B8">
        <w:rPr>
          <w:rFonts w:ascii="Times New Roman" w:hAnsi="Times New Roman" w:cs="Times New Roman"/>
          <w:sz w:val="24"/>
          <w:szCs w:val="24"/>
        </w:rPr>
        <w:t xml:space="preserve"> in the price of   a </w:t>
      </w:r>
      <w:r w:rsidR="005962F8" w:rsidRPr="008030B8">
        <w:rPr>
          <w:rFonts w:ascii="Times New Roman" w:hAnsi="Times New Roman" w:cs="Times New Roman"/>
          <w:sz w:val="24"/>
          <w:szCs w:val="24"/>
        </w:rPr>
        <w:t>commodity</w:t>
      </w:r>
      <w:r w:rsidRPr="008030B8">
        <w:rPr>
          <w:rFonts w:ascii="Times New Roman" w:hAnsi="Times New Roman" w:cs="Times New Roman"/>
          <w:sz w:val="24"/>
          <w:szCs w:val="24"/>
        </w:rPr>
        <w:t>. Usually there is a strong relationship between the price of a goods and the retailing price. With reference to demand, elasticity may be elastic or inelastic.</w:t>
      </w:r>
      <w:r w:rsidR="00A4232F" w:rsidRPr="008030B8">
        <w:rPr>
          <w:rFonts w:ascii="Times New Roman" w:hAnsi="Times New Roman" w:cs="Times New Roman"/>
          <w:sz w:val="24"/>
          <w:szCs w:val="24"/>
        </w:rPr>
        <w:t xml:space="preserve"> </w:t>
      </w:r>
      <w:r w:rsidRPr="008030B8">
        <w:rPr>
          <w:rFonts w:ascii="Times New Roman" w:hAnsi="Times New Roman" w:cs="Times New Roman"/>
          <w:sz w:val="24"/>
          <w:szCs w:val="24"/>
        </w:rPr>
        <w:t>For</w:t>
      </w:r>
      <w:r w:rsidR="00A4232F" w:rsidRPr="008030B8">
        <w:rPr>
          <w:rFonts w:ascii="Times New Roman" w:hAnsi="Times New Roman" w:cs="Times New Roman"/>
          <w:sz w:val="24"/>
          <w:szCs w:val="24"/>
        </w:rPr>
        <w:t xml:space="preserve"> elasti</w:t>
      </w:r>
      <w:r w:rsidRPr="008030B8">
        <w:rPr>
          <w:rFonts w:ascii="Times New Roman" w:hAnsi="Times New Roman" w:cs="Times New Roman"/>
          <w:sz w:val="24"/>
          <w:szCs w:val="24"/>
        </w:rPr>
        <w:t xml:space="preserve">c </w:t>
      </w:r>
      <w:r w:rsidR="00A4232F" w:rsidRPr="008030B8">
        <w:rPr>
          <w:rFonts w:ascii="Times New Roman" w:hAnsi="Times New Roman" w:cs="Times New Roman"/>
          <w:sz w:val="24"/>
          <w:szCs w:val="24"/>
        </w:rPr>
        <w:t>demand, a</w:t>
      </w:r>
      <w:r w:rsidRPr="008030B8">
        <w:rPr>
          <w:rFonts w:ascii="Times New Roman" w:hAnsi="Times New Roman" w:cs="Times New Roman"/>
          <w:sz w:val="24"/>
          <w:szCs w:val="24"/>
        </w:rPr>
        <w:t xml:space="preserve"> small change in price results a big change in the quantity of the goods demanded</w:t>
      </w:r>
      <w:r w:rsidR="001D0803" w:rsidRPr="008030B8">
        <w:rPr>
          <w:rFonts w:ascii="Times New Roman" w:hAnsi="Times New Roman" w:cs="Times New Roman"/>
          <w:sz w:val="24"/>
          <w:szCs w:val="24"/>
        </w:rPr>
        <w:t xml:space="preserve"> and the vice versa holds for inelastic case.</w:t>
      </w:r>
      <w:r w:rsidR="005962F8" w:rsidRPr="008030B8">
        <w:rPr>
          <w:rFonts w:ascii="Times New Roman" w:hAnsi="Times New Roman" w:cs="Times New Roman"/>
          <w:sz w:val="24"/>
          <w:szCs w:val="24"/>
        </w:rPr>
        <w:t xml:space="preserve"> </w:t>
      </w:r>
      <w:r w:rsidR="008C6603" w:rsidRPr="008030B8">
        <w:rPr>
          <w:rFonts w:ascii="Times New Roman" w:hAnsi="Times New Roman" w:cs="Times New Roman"/>
          <w:sz w:val="24"/>
          <w:szCs w:val="24"/>
        </w:rPr>
        <w:t xml:space="preserve">An elastic supply is highly responsive to the price of goods and results into a flatter supply curve while in the case of inelastic supply a supplier will always </w:t>
      </w:r>
      <w:r w:rsidR="005962F8" w:rsidRPr="008030B8">
        <w:rPr>
          <w:rFonts w:ascii="Times New Roman" w:hAnsi="Times New Roman" w:cs="Times New Roman"/>
          <w:sz w:val="24"/>
          <w:szCs w:val="24"/>
        </w:rPr>
        <w:t>maintain</w:t>
      </w:r>
      <w:r w:rsidR="008C6603" w:rsidRPr="008030B8">
        <w:rPr>
          <w:rFonts w:ascii="Times New Roman" w:hAnsi="Times New Roman" w:cs="Times New Roman"/>
          <w:sz w:val="24"/>
          <w:szCs w:val="24"/>
        </w:rPr>
        <w:t xml:space="preserve"> the same supply regardless of the price.</w:t>
      </w:r>
      <w:r w:rsidR="00A4232F" w:rsidRPr="008030B8">
        <w:rPr>
          <w:rFonts w:ascii="Times New Roman" w:hAnsi="Times New Roman" w:cs="Times New Roman"/>
          <w:sz w:val="24"/>
          <w:szCs w:val="24"/>
        </w:rPr>
        <w:t xml:space="preserve"> Due to increased cost of soft drinks some people might choose to consumer other drinks </w:t>
      </w:r>
      <w:r w:rsidR="00C23B24" w:rsidRPr="008030B8">
        <w:rPr>
          <w:rFonts w:ascii="Times New Roman" w:hAnsi="Times New Roman" w:cs="Times New Roman"/>
          <w:sz w:val="24"/>
          <w:szCs w:val="24"/>
        </w:rPr>
        <w:t>(substitutes</w:t>
      </w:r>
      <w:r w:rsidR="008030B8" w:rsidRPr="008030B8">
        <w:rPr>
          <w:rFonts w:ascii="Times New Roman" w:hAnsi="Times New Roman" w:cs="Times New Roman"/>
          <w:sz w:val="24"/>
          <w:szCs w:val="24"/>
        </w:rPr>
        <w:t>), this</w:t>
      </w:r>
      <w:r w:rsidR="00C23B24" w:rsidRPr="008030B8">
        <w:rPr>
          <w:rFonts w:ascii="Times New Roman" w:hAnsi="Times New Roman" w:cs="Times New Roman"/>
          <w:sz w:val="24"/>
          <w:szCs w:val="24"/>
        </w:rPr>
        <w:t xml:space="preserve"> would </w:t>
      </w:r>
      <w:r w:rsidR="008030B8" w:rsidRPr="008030B8">
        <w:rPr>
          <w:rFonts w:ascii="Times New Roman" w:hAnsi="Times New Roman" w:cs="Times New Roman"/>
          <w:sz w:val="24"/>
          <w:szCs w:val="24"/>
        </w:rPr>
        <w:t>result</w:t>
      </w:r>
      <w:r w:rsidR="00C23B24" w:rsidRPr="008030B8">
        <w:rPr>
          <w:rFonts w:ascii="Times New Roman" w:hAnsi="Times New Roman" w:cs="Times New Roman"/>
          <w:sz w:val="24"/>
          <w:szCs w:val="24"/>
        </w:rPr>
        <w:t xml:space="preserve"> in a more elastic scenario.</w:t>
      </w:r>
    </w:p>
    <w:p w14:paraId="55C16ED1" w14:textId="77777777" w:rsidR="008C6603" w:rsidRPr="008030B8" w:rsidRDefault="008C6603" w:rsidP="00377EC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30B8">
        <w:rPr>
          <w:rFonts w:ascii="Times New Roman" w:hAnsi="Times New Roman" w:cs="Times New Roman"/>
          <w:sz w:val="24"/>
          <w:szCs w:val="24"/>
        </w:rPr>
        <w:t xml:space="preserve">Increased tax on pop will both affect the suppliers and consumers but the </w:t>
      </w:r>
      <w:r w:rsidR="00965FAB" w:rsidRPr="008030B8">
        <w:rPr>
          <w:rFonts w:ascii="Times New Roman" w:hAnsi="Times New Roman" w:cs="Times New Roman"/>
          <w:sz w:val="24"/>
          <w:szCs w:val="24"/>
        </w:rPr>
        <w:t xml:space="preserve">latter is </w:t>
      </w:r>
      <w:r w:rsidRPr="008030B8">
        <w:rPr>
          <w:rFonts w:ascii="Times New Roman" w:hAnsi="Times New Roman" w:cs="Times New Roman"/>
          <w:sz w:val="24"/>
          <w:szCs w:val="24"/>
        </w:rPr>
        <w:t>more likely</w:t>
      </w:r>
      <w:r w:rsidR="00965FAB" w:rsidRPr="008030B8">
        <w:rPr>
          <w:rFonts w:ascii="Times New Roman" w:hAnsi="Times New Roman" w:cs="Times New Roman"/>
          <w:sz w:val="24"/>
          <w:szCs w:val="24"/>
        </w:rPr>
        <w:t xml:space="preserve"> to feel the burden. The tax will result into increased price of the soft goods so the consumers will have to dig deeper into their pockets.</w:t>
      </w:r>
      <w:r w:rsidR="00AA6C6B" w:rsidRPr="008030B8">
        <w:rPr>
          <w:rFonts w:ascii="Times New Roman" w:hAnsi="Times New Roman" w:cs="Times New Roman"/>
          <w:sz w:val="24"/>
          <w:szCs w:val="24"/>
        </w:rPr>
        <w:t xml:space="preserve"> Consider the demand and supply curve of oil market after taxation.</w:t>
      </w:r>
    </w:p>
    <w:p w14:paraId="78C52E0D" w14:textId="77777777" w:rsidR="00AA6C6B" w:rsidRPr="008030B8" w:rsidRDefault="00AA6C6B" w:rsidP="00B906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03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C68932" wp14:editId="587ADF01">
            <wp:extent cx="4695511" cy="3439590"/>
            <wp:effectExtent l="0" t="0" r="0" b="889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162" cy="345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F8498AA" w14:textId="77777777" w:rsidR="00965FAB" w:rsidRPr="008030B8" w:rsidRDefault="008030B8" w:rsidP="00377EC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30B8">
        <w:rPr>
          <w:rFonts w:ascii="Times New Roman" w:hAnsi="Times New Roman" w:cs="Times New Roman"/>
          <w:sz w:val="24"/>
          <w:szCs w:val="24"/>
        </w:rPr>
        <w:lastRenderedPageBreak/>
        <w:t>Equilibrium</w:t>
      </w:r>
      <w:r w:rsidR="00AA6C6B" w:rsidRPr="008030B8">
        <w:rPr>
          <w:rFonts w:ascii="Times New Roman" w:hAnsi="Times New Roman" w:cs="Times New Roman"/>
          <w:sz w:val="24"/>
          <w:szCs w:val="24"/>
        </w:rPr>
        <w:t xml:space="preserve"> price was $4 per gallon but on tax imposition the price </w:t>
      </w:r>
      <w:r w:rsidRPr="008030B8">
        <w:rPr>
          <w:rFonts w:ascii="Times New Roman" w:hAnsi="Times New Roman" w:cs="Times New Roman"/>
          <w:sz w:val="24"/>
          <w:szCs w:val="24"/>
        </w:rPr>
        <w:t>goes up to $5. Consumers must now pay extra $1to have a gallon of oil. (A)</w:t>
      </w:r>
    </w:p>
    <w:p w14:paraId="1FF18803" w14:textId="77777777" w:rsidR="00965FAB" w:rsidRPr="008030B8" w:rsidRDefault="00965FAB" w:rsidP="00377EC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30B8">
        <w:rPr>
          <w:rFonts w:ascii="Times New Roman" w:hAnsi="Times New Roman" w:cs="Times New Roman"/>
          <w:sz w:val="24"/>
          <w:szCs w:val="24"/>
        </w:rPr>
        <w:t xml:space="preserve">Imposition of quota will result into the decreased supply of cellphones </w:t>
      </w:r>
      <w:r w:rsidR="008D084F" w:rsidRPr="008030B8">
        <w:rPr>
          <w:rFonts w:ascii="Times New Roman" w:hAnsi="Times New Roman" w:cs="Times New Roman"/>
          <w:sz w:val="24"/>
          <w:szCs w:val="24"/>
        </w:rPr>
        <w:t>which may result into abnormal demand. Suppliers may raise the price of the cellphones due to the high demand.</w:t>
      </w:r>
    </w:p>
    <w:p w14:paraId="0FFBA486" w14:textId="77777777" w:rsidR="008D084F" w:rsidRPr="008030B8" w:rsidRDefault="008D084F" w:rsidP="00377EC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30B8">
        <w:rPr>
          <w:rFonts w:ascii="Times New Roman" w:hAnsi="Times New Roman" w:cs="Times New Roman"/>
          <w:sz w:val="24"/>
          <w:szCs w:val="24"/>
        </w:rPr>
        <w:t xml:space="preserve">Total utility refers to the complete amount of </w:t>
      </w:r>
      <w:r w:rsidR="008030B8" w:rsidRPr="008030B8">
        <w:rPr>
          <w:rFonts w:ascii="Times New Roman" w:hAnsi="Times New Roman" w:cs="Times New Roman"/>
          <w:sz w:val="24"/>
          <w:szCs w:val="24"/>
        </w:rPr>
        <w:t>satisfaction</w:t>
      </w:r>
      <w:r w:rsidRPr="008030B8">
        <w:rPr>
          <w:rFonts w:ascii="Times New Roman" w:hAnsi="Times New Roman" w:cs="Times New Roman"/>
          <w:sz w:val="24"/>
          <w:szCs w:val="24"/>
        </w:rPr>
        <w:t xml:space="preserve"> that a consumer gains from a particular good or service while marginal utility is the </w:t>
      </w:r>
      <w:r w:rsidR="008030B8" w:rsidRPr="008030B8">
        <w:rPr>
          <w:rFonts w:ascii="Times New Roman" w:hAnsi="Times New Roman" w:cs="Times New Roman"/>
          <w:sz w:val="24"/>
          <w:szCs w:val="24"/>
        </w:rPr>
        <w:t>satisfaction</w:t>
      </w:r>
      <w:r w:rsidRPr="008030B8">
        <w:rPr>
          <w:rFonts w:ascii="Times New Roman" w:hAnsi="Times New Roman" w:cs="Times New Roman"/>
          <w:sz w:val="24"/>
          <w:szCs w:val="24"/>
        </w:rPr>
        <w:t xml:space="preserve"> gained from consuming an additional quantity of a specific good or service.</w:t>
      </w:r>
      <w:r w:rsidR="005962F8" w:rsidRPr="008030B8">
        <w:rPr>
          <w:rFonts w:ascii="Times New Roman" w:hAnsi="Times New Roman" w:cs="Times New Roman"/>
          <w:sz w:val="24"/>
          <w:szCs w:val="24"/>
        </w:rPr>
        <w:t xml:space="preserve"> Marginal utility denotes change in </w:t>
      </w:r>
      <w:r w:rsidR="008030B8" w:rsidRPr="008030B8">
        <w:rPr>
          <w:rFonts w:ascii="Times New Roman" w:hAnsi="Times New Roman" w:cs="Times New Roman"/>
          <w:sz w:val="24"/>
          <w:szCs w:val="24"/>
        </w:rPr>
        <w:t>total</w:t>
      </w:r>
      <w:r w:rsidR="005962F8" w:rsidRPr="008030B8">
        <w:rPr>
          <w:rFonts w:ascii="Times New Roman" w:hAnsi="Times New Roman" w:cs="Times New Roman"/>
          <w:sz w:val="24"/>
          <w:szCs w:val="24"/>
        </w:rPr>
        <w:t xml:space="preserve"> utility from consuming one or less of a </w:t>
      </w:r>
      <w:r w:rsidR="008030B8" w:rsidRPr="008030B8">
        <w:rPr>
          <w:rFonts w:ascii="Times New Roman" w:hAnsi="Times New Roman" w:cs="Times New Roman"/>
          <w:sz w:val="24"/>
          <w:szCs w:val="24"/>
        </w:rPr>
        <w:t>good. For</w:t>
      </w:r>
      <w:r w:rsidR="005962F8" w:rsidRPr="008030B8">
        <w:rPr>
          <w:rFonts w:ascii="Times New Roman" w:hAnsi="Times New Roman" w:cs="Times New Roman"/>
          <w:sz w:val="24"/>
          <w:szCs w:val="24"/>
        </w:rPr>
        <w:t xml:space="preserve"> </w:t>
      </w:r>
      <w:r w:rsidR="008030B8" w:rsidRPr="008030B8">
        <w:rPr>
          <w:rFonts w:ascii="Times New Roman" w:hAnsi="Times New Roman" w:cs="Times New Roman"/>
          <w:sz w:val="24"/>
          <w:szCs w:val="24"/>
        </w:rPr>
        <w:t>instance,</w:t>
      </w:r>
      <w:r w:rsidR="005962F8" w:rsidRPr="008030B8">
        <w:rPr>
          <w:rFonts w:ascii="Times New Roman" w:hAnsi="Times New Roman" w:cs="Times New Roman"/>
          <w:sz w:val="24"/>
          <w:szCs w:val="24"/>
        </w:rPr>
        <w:t xml:space="preserve"> the marginal utility of a fourth bottle of beer will be the change </w:t>
      </w:r>
      <w:r w:rsidR="008030B8" w:rsidRPr="008030B8">
        <w:rPr>
          <w:rFonts w:ascii="Times New Roman" w:hAnsi="Times New Roman" w:cs="Times New Roman"/>
          <w:sz w:val="24"/>
          <w:szCs w:val="24"/>
        </w:rPr>
        <w:t>in satisfaction</w:t>
      </w:r>
      <w:r w:rsidR="005962F8" w:rsidRPr="008030B8">
        <w:rPr>
          <w:rFonts w:ascii="Times New Roman" w:hAnsi="Times New Roman" w:cs="Times New Roman"/>
          <w:sz w:val="24"/>
          <w:szCs w:val="24"/>
        </w:rPr>
        <w:t xml:space="preserve"> the person will get when taking the fourth beer instead of stopping at the third one. </w:t>
      </w:r>
    </w:p>
    <w:p w14:paraId="43E35C75" w14:textId="77777777" w:rsidR="008C6603" w:rsidRDefault="008C6603" w:rsidP="00377EC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454DDA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30CC9E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2EAE62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295170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F6075E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2C70E8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77A6E90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06857C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C1D181A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F0F0FC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51E15B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94331A" w14:textId="77777777" w:rsidR="00B906A3" w:rsidRDefault="00B906A3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5EBBB1" w14:textId="083F4058" w:rsidR="008030B8" w:rsidRDefault="00377ECA" w:rsidP="00377EC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15317D8" w14:textId="37A413EA" w:rsidR="008030B8" w:rsidRPr="00377ECA" w:rsidRDefault="008030B8" w:rsidP="00B906A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7ECA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 xml:space="preserve">Costanza, Robert, and Lisa </w:t>
      </w:r>
      <w:proofErr w:type="spellStart"/>
      <w:r w:rsidRPr="00377ECA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>Wainger</w:t>
      </w:r>
      <w:proofErr w:type="spellEnd"/>
      <w:r w:rsidRPr="00377ECA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 xml:space="preserve">. “No Accounting </w:t>
      </w:r>
      <w:r w:rsidR="00B906A3" w:rsidRPr="00377ECA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>for</w:t>
      </w:r>
      <w:r w:rsidRPr="00377ECA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 xml:space="preserve"> Nature: How Conventional Economics Distorts the Value of Things.” </w:t>
      </w:r>
      <w:r w:rsidRPr="00377ECA">
        <w:rPr>
          <w:rStyle w:val="Emphasis"/>
          <w:rFonts w:ascii="Times New Roman" w:hAnsi="Times New Roman" w:cs="Times New Roman"/>
          <w:color w:val="373D3F"/>
          <w:sz w:val="24"/>
          <w:szCs w:val="24"/>
          <w:bdr w:val="none" w:sz="0" w:space="0" w:color="auto" w:frame="1"/>
          <w:shd w:val="clear" w:color="auto" w:fill="FFFFFF"/>
        </w:rPr>
        <w:t>The Washington Post</w:t>
      </w:r>
      <w:r w:rsidRPr="00377ECA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>. September 2, 1990.</w:t>
      </w:r>
    </w:p>
    <w:sectPr w:rsidR="008030B8" w:rsidRPr="00377ECA" w:rsidSect="00377EC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7FFBA" w14:textId="77777777" w:rsidR="00DC6B93" w:rsidRDefault="00DC6B93" w:rsidP="00377ECA">
      <w:pPr>
        <w:spacing w:after="0" w:line="240" w:lineRule="auto"/>
      </w:pPr>
      <w:r>
        <w:separator/>
      </w:r>
    </w:p>
  </w:endnote>
  <w:endnote w:type="continuationSeparator" w:id="0">
    <w:p w14:paraId="5B3A9D9F" w14:textId="77777777" w:rsidR="00DC6B93" w:rsidRDefault="00DC6B93" w:rsidP="00377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A9334" w14:textId="77777777" w:rsidR="00DC6B93" w:rsidRDefault="00DC6B93" w:rsidP="00377ECA">
      <w:pPr>
        <w:spacing w:after="0" w:line="240" w:lineRule="auto"/>
      </w:pPr>
      <w:r>
        <w:separator/>
      </w:r>
    </w:p>
  </w:footnote>
  <w:footnote w:type="continuationSeparator" w:id="0">
    <w:p w14:paraId="6DB5DFEA" w14:textId="77777777" w:rsidR="00DC6B93" w:rsidRDefault="00DC6B93" w:rsidP="00377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E5AC7" w14:textId="717B015E" w:rsidR="00B906A3" w:rsidRPr="00B906A3" w:rsidRDefault="00B906A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ELASTICITY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906A3">
      <w:rPr>
        <w:rFonts w:ascii="Times New Roman" w:hAnsi="Times New Roman" w:cs="Times New Roman"/>
        <w:sz w:val="24"/>
        <w:szCs w:val="24"/>
      </w:rPr>
      <w:fldChar w:fldCharType="begin"/>
    </w:r>
    <w:r w:rsidRPr="00B906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906A3">
      <w:rPr>
        <w:rFonts w:ascii="Times New Roman" w:hAnsi="Times New Roman" w:cs="Times New Roman"/>
        <w:sz w:val="24"/>
        <w:szCs w:val="24"/>
      </w:rPr>
      <w:fldChar w:fldCharType="separate"/>
    </w:r>
    <w:r w:rsidRPr="00B906A3">
      <w:rPr>
        <w:rFonts w:ascii="Times New Roman" w:hAnsi="Times New Roman" w:cs="Times New Roman"/>
        <w:noProof/>
        <w:sz w:val="24"/>
        <w:szCs w:val="24"/>
      </w:rPr>
      <w:t>1</w:t>
    </w:r>
    <w:r w:rsidRPr="00B906A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4B745" w14:textId="2884B4A1" w:rsidR="00377ECA" w:rsidRPr="00377ECA" w:rsidRDefault="00377EC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ELASTICITY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77ECA">
      <w:rPr>
        <w:rFonts w:ascii="Times New Roman" w:hAnsi="Times New Roman" w:cs="Times New Roman"/>
        <w:sz w:val="24"/>
        <w:szCs w:val="24"/>
      </w:rPr>
      <w:fldChar w:fldCharType="begin"/>
    </w:r>
    <w:r w:rsidRPr="00377EC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77ECA">
      <w:rPr>
        <w:rFonts w:ascii="Times New Roman" w:hAnsi="Times New Roman" w:cs="Times New Roman"/>
        <w:sz w:val="24"/>
        <w:szCs w:val="24"/>
      </w:rPr>
      <w:fldChar w:fldCharType="separate"/>
    </w:r>
    <w:r w:rsidRPr="00377ECA">
      <w:rPr>
        <w:rFonts w:ascii="Times New Roman" w:hAnsi="Times New Roman" w:cs="Times New Roman"/>
        <w:noProof/>
        <w:sz w:val="24"/>
        <w:szCs w:val="24"/>
      </w:rPr>
      <w:t>1</w:t>
    </w:r>
    <w:r w:rsidRPr="00377EC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74A2A"/>
    <w:multiLevelType w:val="hybridMultilevel"/>
    <w:tmpl w:val="EB745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F201B"/>
    <w:multiLevelType w:val="hybridMultilevel"/>
    <w:tmpl w:val="E2CEB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386"/>
    <w:rsid w:val="000A7386"/>
    <w:rsid w:val="001D0803"/>
    <w:rsid w:val="00377ECA"/>
    <w:rsid w:val="005962F8"/>
    <w:rsid w:val="008030B8"/>
    <w:rsid w:val="008C6603"/>
    <w:rsid w:val="008D084F"/>
    <w:rsid w:val="008E6857"/>
    <w:rsid w:val="00965FAB"/>
    <w:rsid w:val="00A354D0"/>
    <w:rsid w:val="00A4232F"/>
    <w:rsid w:val="00AA6C6B"/>
    <w:rsid w:val="00B906A3"/>
    <w:rsid w:val="00C23B24"/>
    <w:rsid w:val="00DC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88EC"/>
  <w15:chartTrackingRefBased/>
  <w15:docId w15:val="{D8CD46C0-98A3-4BF1-BA31-D2727D4F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0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3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030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77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ECA"/>
  </w:style>
  <w:style w:type="paragraph" w:styleId="Footer">
    <w:name w:val="footer"/>
    <w:basedOn w:val="Normal"/>
    <w:link w:val="FooterChar"/>
    <w:uiPriority w:val="99"/>
    <w:unhideWhenUsed/>
    <w:rsid w:val="00377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9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kabugi nguru</cp:lastModifiedBy>
  <cp:revision>2</cp:revision>
  <dcterms:created xsi:type="dcterms:W3CDTF">2019-11-13T06:18:00Z</dcterms:created>
  <dcterms:modified xsi:type="dcterms:W3CDTF">2019-11-13T06:18:00Z</dcterms:modified>
</cp:coreProperties>
</file>